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0C" w:rsidRPr="0018050E" w:rsidRDefault="006E1F0C" w:rsidP="006E1F0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1F0C" w:rsidRDefault="006E1F0C" w:rsidP="006E1F0C">
      <w:pPr>
        <w:shd w:val="clear" w:color="auto" w:fill="FFFFFF"/>
        <w:spacing w:before="167" w:after="16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Примерный перечень сведений, которые могут запрашиваться контрольным (надзорным) органом у контролируемого лица</w:t>
      </w:r>
    </w:p>
    <w:p w:rsidR="006E1F0C" w:rsidRPr="0018050E" w:rsidRDefault="006E1F0C" w:rsidP="006E1F0C">
      <w:pPr>
        <w:shd w:val="clear" w:color="auto" w:fill="FFFFFF"/>
        <w:spacing w:before="167" w:after="16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1. Устав юридического лица;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2. Копия паспорта индивидуального предпринимателя;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3. Приказ о назначении на должность руководителя;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4. Трудовые договора, заключенные с работниками управляющей компании;</w:t>
      </w:r>
    </w:p>
    <w:p w:rsidR="006E1F0C" w:rsidRPr="007C1817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Акт выполненных работ (оказанных услуг) по капитальному ремонту </w:t>
      </w:r>
      <w:r w:rsidRPr="007C181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имущества в многоквартирном доме;</w:t>
      </w:r>
    </w:p>
    <w:p w:rsidR="006E1F0C" w:rsidRPr="007C1817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817">
        <w:rPr>
          <w:rFonts w:ascii="Times New Roman" w:eastAsia="Times New Roman" w:hAnsi="Times New Roman" w:cs="Times New Roman"/>
          <w:color w:val="000000"/>
          <w:sz w:val="28"/>
          <w:szCs w:val="28"/>
        </w:rPr>
        <w:t>6. Акты выполненных работ по содержанию и ремонту;</w:t>
      </w:r>
    </w:p>
    <w:p w:rsidR="006E1F0C" w:rsidRPr="007C1817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817">
        <w:rPr>
          <w:rFonts w:ascii="Times New Roman" w:eastAsia="Times New Roman" w:hAnsi="Times New Roman" w:cs="Times New Roman"/>
          <w:color w:val="000000"/>
          <w:sz w:val="28"/>
          <w:szCs w:val="28"/>
        </w:rPr>
        <w:t>7. Акт о вводе в эксплуатацию общего имущества в многоквартирном доме, в отношении которого выполнены работы (оказаны услуги) по капитальному ремонту (при осуществлении соответствующих действий);</w:t>
      </w:r>
    </w:p>
    <w:p w:rsidR="006E1F0C" w:rsidRPr="007C1817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817">
        <w:rPr>
          <w:rFonts w:ascii="Times New Roman" w:eastAsia="Times New Roman" w:hAnsi="Times New Roman" w:cs="Times New Roman"/>
          <w:color w:val="000000"/>
          <w:sz w:val="28"/>
          <w:szCs w:val="28"/>
        </w:rPr>
        <w:t>8. Отчет о выполнении договора управления многоквартирным домом;</w:t>
      </w:r>
    </w:p>
    <w:p w:rsidR="006E1F0C" w:rsidRPr="007C1817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817">
        <w:rPr>
          <w:rFonts w:ascii="Times New Roman" w:eastAsia="Times New Roman" w:hAnsi="Times New Roman" w:cs="Times New Roman"/>
          <w:color w:val="000000"/>
          <w:sz w:val="28"/>
          <w:szCs w:val="28"/>
        </w:rPr>
        <w:t>9. Годовая бухгалтерская (финансовая) отчетность;</w:t>
      </w:r>
    </w:p>
    <w:p w:rsidR="006E1F0C" w:rsidRPr="007C1817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817">
        <w:rPr>
          <w:rFonts w:ascii="Times New Roman" w:eastAsia="Times New Roman" w:hAnsi="Times New Roman" w:cs="Times New Roman"/>
          <w:color w:val="000000"/>
          <w:sz w:val="28"/>
          <w:szCs w:val="28"/>
        </w:rPr>
        <w:t>10. Договоры о предоставлении в пользование части общего имущества собственников помещений в многоквартирном доме;</w:t>
      </w:r>
    </w:p>
    <w:p w:rsidR="006E1F0C" w:rsidRPr="007C1817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817">
        <w:rPr>
          <w:rFonts w:ascii="Times New Roman" w:eastAsia="Times New Roman" w:hAnsi="Times New Roman" w:cs="Times New Roman"/>
          <w:color w:val="000000"/>
          <w:sz w:val="28"/>
          <w:szCs w:val="28"/>
        </w:rPr>
        <w:t>11. Договор на управление, техническое обслуживание многоквартирного дома, на оказание жилищно-коммунальных услуг, заключенных юридическим лицом (индивидуальным предпринимателем) с жителями;</w:t>
      </w:r>
    </w:p>
    <w:p w:rsidR="006E1F0C" w:rsidRPr="007C1817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817">
        <w:rPr>
          <w:rFonts w:ascii="Times New Roman" w:eastAsia="Times New Roman" w:hAnsi="Times New Roman" w:cs="Times New Roman"/>
          <w:color w:val="000000"/>
          <w:sz w:val="28"/>
          <w:szCs w:val="28"/>
        </w:rPr>
        <w:t>12. Документы о проведении общего собрания собственников помещений в многоквартирном доме;</w:t>
      </w:r>
    </w:p>
    <w:p w:rsidR="006E1F0C" w:rsidRPr="007C1817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817">
        <w:rPr>
          <w:rFonts w:ascii="Times New Roman" w:eastAsia="Times New Roman" w:hAnsi="Times New Roman" w:cs="Times New Roman"/>
          <w:color w:val="000000"/>
          <w:sz w:val="28"/>
          <w:szCs w:val="28"/>
        </w:rPr>
        <w:t>13. Документы, подтверждающие наличие задолженности у потребителя по коммунальным услугам;</w:t>
      </w:r>
    </w:p>
    <w:p w:rsidR="006E1F0C" w:rsidRPr="007C1817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817">
        <w:rPr>
          <w:rFonts w:ascii="Times New Roman" w:eastAsia="Times New Roman" w:hAnsi="Times New Roman" w:cs="Times New Roman"/>
          <w:color w:val="000000"/>
          <w:sz w:val="28"/>
          <w:szCs w:val="28"/>
        </w:rPr>
        <w:t>14. Акты ввода в эксплуатацию коллективных (</w:t>
      </w:r>
      <w:proofErr w:type="spellStart"/>
      <w:r w:rsidRPr="007C181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общедомовых</w:t>
      </w:r>
      <w:proofErr w:type="spellEnd"/>
      <w:r w:rsidRPr="007C1817">
        <w:rPr>
          <w:rFonts w:ascii="Times New Roman" w:eastAsia="Times New Roman" w:hAnsi="Times New Roman" w:cs="Times New Roman"/>
          <w:color w:val="000000"/>
          <w:sz w:val="28"/>
          <w:szCs w:val="28"/>
        </w:rPr>
        <w:t>) и индивидуальных приборов учета воды;</w:t>
      </w:r>
    </w:p>
    <w:p w:rsidR="006E1F0C" w:rsidRPr="007C1817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817">
        <w:rPr>
          <w:rFonts w:ascii="Times New Roman" w:eastAsia="Times New Roman" w:hAnsi="Times New Roman" w:cs="Times New Roman"/>
          <w:color w:val="000000"/>
          <w:sz w:val="28"/>
          <w:szCs w:val="28"/>
        </w:rPr>
        <w:t>15. Договор на предоставление коммунальных услуг;</w:t>
      </w:r>
    </w:p>
    <w:p w:rsidR="006E1F0C" w:rsidRPr="007C1817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817">
        <w:rPr>
          <w:rFonts w:ascii="Times New Roman" w:eastAsia="Times New Roman" w:hAnsi="Times New Roman" w:cs="Times New Roman"/>
          <w:color w:val="000000"/>
          <w:sz w:val="28"/>
          <w:szCs w:val="28"/>
        </w:rPr>
        <w:t>16. Акты ввода в эксплуатацию коллективных (</w:t>
      </w:r>
      <w:proofErr w:type="spellStart"/>
      <w:r w:rsidRPr="007C181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общедомовых</w:t>
      </w:r>
      <w:proofErr w:type="spellEnd"/>
      <w:r w:rsidRPr="007C1817">
        <w:rPr>
          <w:rFonts w:ascii="Times New Roman" w:eastAsia="Times New Roman" w:hAnsi="Times New Roman" w:cs="Times New Roman"/>
          <w:color w:val="000000"/>
          <w:sz w:val="28"/>
          <w:szCs w:val="28"/>
        </w:rPr>
        <w:t>) и индивидуальных приборов учета;</w:t>
      </w:r>
    </w:p>
    <w:p w:rsidR="006E1F0C" w:rsidRPr="007C1817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817">
        <w:rPr>
          <w:rFonts w:ascii="Times New Roman" w:eastAsia="Times New Roman" w:hAnsi="Times New Roman" w:cs="Times New Roman"/>
          <w:color w:val="000000"/>
          <w:sz w:val="28"/>
          <w:szCs w:val="28"/>
        </w:rPr>
        <w:t>17. Журнал регистрации обращения граждан;</w:t>
      </w:r>
    </w:p>
    <w:p w:rsidR="006E1F0C" w:rsidRPr="007C1817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817">
        <w:rPr>
          <w:rFonts w:ascii="Times New Roman" w:eastAsia="Times New Roman" w:hAnsi="Times New Roman" w:cs="Times New Roman"/>
          <w:color w:val="000000"/>
          <w:sz w:val="28"/>
          <w:szCs w:val="28"/>
        </w:rPr>
        <w:t>18. Письменные ответы гражданам;</w:t>
      </w:r>
    </w:p>
    <w:p w:rsidR="006E1F0C" w:rsidRPr="007C1817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817">
        <w:rPr>
          <w:rFonts w:ascii="Times New Roman" w:eastAsia="Times New Roman" w:hAnsi="Times New Roman" w:cs="Times New Roman"/>
          <w:color w:val="000000"/>
          <w:sz w:val="28"/>
          <w:szCs w:val="28"/>
        </w:rPr>
        <w:t>16. Бухгалтерская отчетность;</w:t>
      </w:r>
    </w:p>
    <w:p w:rsidR="006E1F0C" w:rsidRPr="007C1817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8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17. Сметы работ;</w:t>
      </w:r>
    </w:p>
    <w:p w:rsidR="006E1F0C" w:rsidRPr="007C1817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817">
        <w:rPr>
          <w:rFonts w:ascii="Times New Roman" w:eastAsia="Times New Roman" w:hAnsi="Times New Roman" w:cs="Times New Roman"/>
          <w:color w:val="000000"/>
          <w:sz w:val="28"/>
          <w:szCs w:val="28"/>
        </w:rPr>
        <w:t>18. Выписки с лицевых счетов;</w:t>
      </w:r>
    </w:p>
    <w:p w:rsidR="006E1F0C" w:rsidRPr="007C1817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817">
        <w:rPr>
          <w:rFonts w:ascii="Times New Roman" w:eastAsia="Times New Roman" w:hAnsi="Times New Roman" w:cs="Times New Roman"/>
          <w:color w:val="000000"/>
          <w:sz w:val="28"/>
          <w:szCs w:val="28"/>
        </w:rPr>
        <w:t>19. Информация о количестве граждан прописанных (проживающих);</w:t>
      </w:r>
    </w:p>
    <w:p w:rsidR="006E1F0C" w:rsidRPr="007C1817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817">
        <w:rPr>
          <w:rFonts w:ascii="Times New Roman" w:eastAsia="Times New Roman" w:hAnsi="Times New Roman" w:cs="Times New Roman"/>
          <w:color w:val="000000"/>
          <w:sz w:val="28"/>
          <w:szCs w:val="28"/>
        </w:rPr>
        <w:t>20. Документы о проведении общего собрания собственников помещений в многоквартирном доме;</w:t>
      </w:r>
    </w:p>
    <w:p w:rsidR="006E1F0C" w:rsidRPr="007C1817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817">
        <w:rPr>
          <w:rFonts w:ascii="Times New Roman" w:eastAsia="Times New Roman" w:hAnsi="Times New Roman" w:cs="Times New Roman"/>
          <w:color w:val="000000"/>
          <w:sz w:val="28"/>
          <w:szCs w:val="28"/>
        </w:rPr>
        <w:t>21. Договоры, которые субъект обязан заключать с иными лицами в соответствии с обязательными требованиями;</w:t>
      </w:r>
    </w:p>
    <w:p w:rsidR="006E1F0C" w:rsidRPr="007C1817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817">
        <w:rPr>
          <w:rFonts w:ascii="Times New Roman" w:eastAsia="Times New Roman" w:hAnsi="Times New Roman" w:cs="Times New Roman"/>
          <w:color w:val="000000"/>
          <w:sz w:val="28"/>
          <w:szCs w:val="28"/>
        </w:rPr>
        <w:t>22. Договор на предоставление коммунальных услуг;</w:t>
      </w:r>
    </w:p>
    <w:p w:rsidR="006E1F0C" w:rsidRPr="007C1817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817">
        <w:rPr>
          <w:rFonts w:ascii="Times New Roman" w:eastAsia="Times New Roman" w:hAnsi="Times New Roman" w:cs="Times New Roman"/>
          <w:color w:val="000000"/>
          <w:sz w:val="28"/>
          <w:szCs w:val="28"/>
        </w:rPr>
        <w:t>23. Документы, подтверждающие наличие задолженности у потребителя по коммунальным услугам;</w:t>
      </w:r>
    </w:p>
    <w:p w:rsidR="006E1F0C" w:rsidRPr="007C1817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817">
        <w:rPr>
          <w:rFonts w:ascii="Times New Roman" w:eastAsia="Times New Roman" w:hAnsi="Times New Roman" w:cs="Times New Roman"/>
          <w:color w:val="000000"/>
          <w:sz w:val="28"/>
          <w:szCs w:val="28"/>
        </w:rPr>
        <w:t>24. Сведения о проведении капитального ремонта;</w:t>
      </w:r>
    </w:p>
    <w:p w:rsidR="006E1F0C" w:rsidRPr="007C1817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25. Задание на оказание услуг и (или) выполнение работ по капитальному ремонту, утвержденная проектная документация на проведение капитального ремонта, </w:t>
      </w:r>
      <w:proofErr w:type="gramStart"/>
      <w:r w:rsidRPr="007C181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составленные</w:t>
      </w:r>
      <w:proofErr w:type="gramEnd"/>
      <w:r w:rsidRPr="007C1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региональным оператором;</w:t>
      </w:r>
    </w:p>
    <w:p w:rsidR="006E1F0C" w:rsidRPr="007C1817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817">
        <w:rPr>
          <w:rFonts w:ascii="Times New Roman" w:eastAsia="Times New Roman" w:hAnsi="Times New Roman" w:cs="Times New Roman"/>
          <w:color w:val="000000"/>
          <w:sz w:val="28"/>
          <w:szCs w:val="28"/>
        </w:rPr>
        <w:t>27. Договор с подрядными организациями на оказание услуг и (или) выполнение работ по капитальному ремонту общего имущества в многоквартирном доме;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28. </w:t>
      </w:r>
      <w:proofErr w:type="gramStart"/>
      <w:r w:rsidRPr="007C1817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 документов о проведенном капитальном ремонте общего имущества в многоквартирном доме (в том числе копии проектной, сметной документации, договоров об оказании услуг и (или) о выполнении работ по капитальному ремонту, актов приемки оказанных услуг и (или) выполненных работ) и иные документы, связанные с проведением капитального ремонта, переданные лицу, осуществляющему управление этим многоквартирным домом (с отметкой об их получении);</w:t>
      </w:r>
      <w:proofErr w:type="gramEnd"/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29. Технический отчет об испытаниях внутридомовой системы электроснабжения;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30. Протокол измерения показателей качества электроэнергии;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31. Договор со специализированной организацией на эксплуатацию электрооборудования или документы, подтверждающие наличие собственной энергетической службы;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32. Акты ввода в эксплуатацию коллективных (</w:t>
      </w:r>
      <w:proofErr w:type="spellStart"/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общедомовых</w:t>
      </w:r>
      <w:proofErr w:type="spellEnd"/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) и индивидуальных приборов учета электроэнергии;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33. Однолинейные исполнительные схемы вводно-распределительных устройств;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34. Схемы внутридомовых сетей электроснабжения;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35. Договор электроснабжения с актом разграничения балансовой принадлежности и эксплуатационной ответственности сторон;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36. Договор с потребителем на предоставление коммунальной услуги по электроснабжению;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37. Документы, подтверждающие наличие задолженности у потребителя по коммунальной услуге по электроснабжению;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38. Договор водоснабжения и водоотведения с актом разграничения балансовой принадлежности и эксплуатационной ответственности сторон;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39. Договор с потребителем на предоставление коммунальных услуг по водоснабжению и канализации;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40. Документы, подтверждающие наличие у потребителя задолженности по коммунальным услугам водоснабжение и канализация;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41. Схемы внутридомовых сетей водоснабжения, канализации;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41. Акты ввода в эксплуатацию коллективных (</w:t>
      </w:r>
      <w:proofErr w:type="spellStart"/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общедомовых</w:t>
      </w:r>
      <w:proofErr w:type="spellEnd"/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) и индивидуальных приборов учета воды;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42. Договор на поставку тепловой энергии с актом разграничения балансовой принадлежности и эксплуатационной ответственности сторон;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43. Технический паспорт многоквартирного дома;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44. Акты промывки и </w:t>
      </w:r>
      <w:proofErr w:type="spellStart"/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опрессовки</w:t>
      </w:r>
      <w:proofErr w:type="spellEnd"/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отопления многоквартирного дома;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45. Паспорт готовности многоквартирного дома к эксплуатации в зимний период;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46. Схемы внутридомовых сетей теплоснабжения;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47. Акты ввода в эксплуатацию коллективных (</w:t>
      </w:r>
      <w:proofErr w:type="spellStart"/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общедомовых</w:t>
      </w:r>
      <w:proofErr w:type="spellEnd"/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) и индивидуальных приборов учета тепловой энергии (распределителей);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48. Документы, подтверждающие наличие у потребителя задолженности по коммунальной услуге отопление;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49. Договор со специализированной организацией на техническое обслуживание внутридомового газового оборудования;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50. Акты выполненных работ по техническому обслуживанию газового оборудования;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51. Договор на поставку газа с актом разграничения балансовой принадлежности и эксплуатационной ответственности сторон;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52. Протоколы (акты) по техническому диагностированию внутридомового газового оборудования;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53. Схемы внутридомовых сетей газоснабжения;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54. Паспорт качества газа;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55. Документы, подтверждающие наличие у потребителя задолженности по коммунальной услуге газоснабжение;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56. Договор с лицензированной организацией на техническое обслуживание систем вентиляции и </w:t>
      </w:r>
      <w:proofErr w:type="spellStart"/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дымоудаления</w:t>
      </w:r>
      <w:proofErr w:type="spellEnd"/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57. Акты периодической проверки технического состояния систем вентиляции и </w:t>
      </w:r>
      <w:proofErr w:type="spellStart"/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дымоудаления</w:t>
      </w:r>
      <w:proofErr w:type="spellEnd"/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58. Схемы внутридомовых сетей вентиляции и </w:t>
      </w:r>
      <w:proofErr w:type="spellStart"/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дымоудаления</w:t>
      </w:r>
      <w:proofErr w:type="spellEnd"/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59. Акты проверки работоспособности автоматики </w:t>
      </w:r>
      <w:proofErr w:type="spellStart"/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дымоудаления</w:t>
      </w:r>
      <w:proofErr w:type="spellEnd"/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вентиляции;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60. Паспорт на лифт;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61. Договор со специализированной организацией на эксплуатацию, техническое, аварийное, диспетчерское обслуживание лифтового оборудования;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62. Акт оценки соответствия лифта в течение назначенного срока службы в форме ежегодного технического освидетельствования;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63. Акт соответствия лифта, отработавшего назначенный срок службы, установленным требованиям;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64. Договор обязательного страхования гражданской ответственности владельца опасного объекта;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65. Декларация соответствия лифтового оборудования установленным требованиям;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66. Предложения о мероприятиях по энергосбережению и повышению энергетической эффективности, которые возможно проводить в многоквартирном доме;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67. Декларация о фактических значениях годовых удельных величин расхода энергетических ресурсов;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68. Акт о классе </w:t>
      </w:r>
      <w:proofErr w:type="spellStart"/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энергоэффективности</w:t>
      </w:r>
      <w:proofErr w:type="spellEnd"/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многоквартирного дома;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69. Энергетический паспорт многоквартирного дома;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70. Акт обследования на предмет установления наличия (отсутствия) технической возможности установки индивидуального, общего (квартирного), коллективного (</w:t>
      </w:r>
      <w:proofErr w:type="spellStart"/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общедомового</w:t>
      </w:r>
      <w:proofErr w:type="spellEnd"/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) приборов учета;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71. Договор поставки коммунального ресурса;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72. Акты обследования сетей, подтверждающие наличие (отсутствие) технической возможности установки индивидуального прибора учета;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73. Журнал учета показаний коллективных (</w:t>
      </w:r>
      <w:proofErr w:type="spellStart"/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общедомовых</w:t>
      </w:r>
      <w:proofErr w:type="spellEnd"/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) приборов учета, снятые и занесенные показания таких приборов учета;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74. Акты проверок состояния установленных и введенных в эксплуатацию индивидуальных, общих (квартирных), комнатных, </w:t>
      </w:r>
      <w:proofErr w:type="spellStart"/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общедомовых</w:t>
      </w:r>
      <w:proofErr w:type="spellEnd"/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приборов учета, факта их наличия или отсутствия в многоквартирном доме;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75. Акты поверки пригодности к эксплуатации индивидуальных, общих (квартирных) приборов учета коммунального ресурса по многоквартирному дому;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76. Акты проверок достоверности передаваемых потребителем сведений о показаниях индивидуальных, общих (квартирных), комнатных приборов учета, установленных в жилых (нежилых) помещениях, путем посещения помещений, в которых установлены эти приборы учета, а также проверки состояния указанных приборов учета по многоквартирному дому;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77. Акты проверок, подтверждающие факты предоставления потребителям многоквартирного дома коммунальной услуги ненадлежащего качества;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78. Акты проверок, подтверждающие факты возобновления предоставления потребителям многоквартирного дома коммунальной услуги надлежащего качества;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79. Схема индивидуального теплового пункта (</w:t>
      </w:r>
      <w:proofErr w:type="spellStart"/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крышной</w:t>
      </w:r>
      <w:proofErr w:type="spellEnd"/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котельной) многоквартирного дома;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80. Акт ввода в эксплуатацию (повторного допуска в эксплуатацию) </w:t>
      </w:r>
      <w:proofErr w:type="spellStart"/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общедомового</w:t>
      </w:r>
      <w:proofErr w:type="spellEnd"/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прибора учета;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81. Акты выполненных работ по содержанию и ремонту общего имущества многоквартирного дома;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82. Акт осмотра многоквартирного дома с выявленными дефектами, неисправностями, повреждениями;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83. Документы, содержащие переписку проверяемого лица с иными субъектами, осуществление </w:t>
      </w:r>
      <w:proofErr w:type="gramStart"/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которой</w:t>
      </w:r>
      <w:proofErr w:type="gramEnd"/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предусмотрено обязательными требованиями;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83. Акт приема-передачи технической документации и иной документации, связанной с управлением многоквартирным домом;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84. Документы, разрешающие посторонним организациям размещение на общем имуществе собственников помещений многоквартирного дома оборудования, используемого для производственно-вспомогательных целей;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85. Протокол конкурса по отбору управляющей организации для управления жилым домом и договор управления, заключенный по результатам открытого конкурса по отбору управляющей организации для управления жилым домом (в случае, если собственники самостоятельно не выбран способ управления);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86. График вывоза мусора;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87. График проведения работ по уборке мест общего пользования;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88. Протокол общего собрания собственников помещений многоквартирного дома об избрании председателя совета многоквартирного дома либо лица, уполномоченного от имени собственников помещений в доме принимать выполненные управляющей организацией работы и подписывать акты выполненных работ;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89. </w:t>
      </w:r>
      <w:hyperlink r:id="rId4" w:history="1">
        <w:r w:rsidRPr="0018050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Акт</w:t>
        </w:r>
      </w:hyperlink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 выполненных работ по форме, установленной приказом Минстроя России от 26.10.2015 N 761-пр "Об утверждении формы акта приемки оказанных услуг и (или) выполненных работ по содержанию и текущему ремонту общего имущества в многоквартирном доме";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90. Акт осмотра многоквартирного дома;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91. Документы, подтверждающие подготовку многоквартирного дома к зиме (акт готовности системы теплопотребления, промывки и </w:t>
      </w:r>
      <w:proofErr w:type="spellStart"/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опрессовки</w:t>
      </w:r>
      <w:proofErr w:type="spellEnd"/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отопления домов и т.д.);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92. </w:t>
      </w:r>
      <w:proofErr w:type="gramStart"/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подтверждающие исполнение требований предписания (заверенные копии актов приемки выполненных работ по </w:t>
      </w:r>
      <w:hyperlink r:id="rId5" w:history="1">
        <w:r w:rsidRPr="0018050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форме КС-2</w:t>
        </w:r>
      </w:hyperlink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 и т.п., в зависимости от форм отчетности установленных у юридического лица (индивидуального предпринимателя);</w:t>
      </w:r>
      <w:proofErr w:type="gramEnd"/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93. Платежный документ;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94. Сведения о показаниях индивидуальных, общих (квартирных), комнатных приборов учета, установленных в жилых (нежилых) помещениях, путем посещения помещений, в которых установлены эти приборы учета, а также проверке состояния указанных приборов учета по МКД;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95. Акты проверок, подтверждающие факты предоставления потребителям МКД коммунальной услуги ненадлежащего качества;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96. Акты проверок, подтверждающие факты возобновления предоставления потребителям МКД коммунальной услуги надлежащего качества;</w:t>
      </w:r>
    </w:p>
    <w:p w:rsidR="006E1F0C" w:rsidRPr="0018050E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97. Договоры с подрядными (специализированными) организациями на выполнение работ и оказание услуг по содержанию и ремонту;</w:t>
      </w:r>
    </w:p>
    <w:p w:rsidR="006E1F0C" w:rsidRPr="00B47CA4" w:rsidRDefault="006E1F0C" w:rsidP="006E1F0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50E">
        <w:rPr>
          <w:rFonts w:ascii="Times New Roman" w:eastAsia="Times New Roman" w:hAnsi="Times New Roman" w:cs="Times New Roman"/>
          <w:color w:val="000000"/>
          <w:sz w:val="28"/>
          <w:szCs w:val="28"/>
        </w:rPr>
        <w:t>98. Иные документы и сведения, необходимые для проведения проверки</w:t>
      </w:r>
      <w:r w:rsidRPr="00B47C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1F0C" w:rsidRPr="00B47CA4" w:rsidRDefault="006E1F0C" w:rsidP="006E1F0C">
      <w:pPr>
        <w:rPr>
          <w:rFonts w:ascii="Times New Roman" w:hAnsi="Times New Roman" w:cs="Times New Roman"/>
          <w:sz w:val="28"/>
          <w:szCs w:val="28"/>
        </w:rPr>
      </w:pPr>
    </w:p>
    <w:p w:rsidR="001F030D" w:rsidRDefault="001F030D"/>
    <w:sectPr w:rsidR="001F030D" w:rsidSect="00AD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E1F0C"/>
    <w:rsid w:val="001F030D"/>
    <w:rsid w:val="006E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65EDF94BD4B9D6AF07676B28ECF53D2EAE4B37C43AEF4F487AA33FE2B5346D3A45D1B15D447AEA2FBDAD2681E84112AC8AD32ACA5FFEuF6CM" TargetMode="External"/><Relationship Id="rId4" Type="http://schemas.openxmlformats.org/officeDocument/2006/relationships/hyperlink" Target="consultantplus://offline/ref=5A65EDF94BD4B9D6AF07676B28ECF53D2DA14B33CF38B2454023AF3DE5BA6B7A3D0CDDB05D457CE22DE2A83390B04E10B294D730D65DFCFCu56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1684</Words>
  <Characters>9602</Characters>
  <Application>Microsoft Office Word</Application>
  <DocSecurity>0</DocSecurity>
  <Lines>80</Lines>
  <Paragraphs>22</Paragraphs>
  <ScaleCrop>false</ScaleCrop>
  <Company/>
  <LinksUpToDate>false</LinksUpToDate>
  <CharactersWithSpaces>11264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2022-06-20T06:13:00Z</dcterms:created>
  <dcterms:modified xsi:type="dcterms:W3CDTF">2022-06-20T06:14:00Z</dcterms:modified>
</cp:coreProperties>
</file>